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center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728"/>
        <w:gridCol w:w="6794"/>
        <w:tblGridChange w:id="0">
          <w:tblGrid>
            <w:gridCol w:w="1728"/>
            <w:gridCol w:w="67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33425" cy="923925"/>
                  <wp:effectExtent b="0" l="0" r="0" t="0"/>
                  <wp:docPr descr="Logo Sveti Nikole resize" id="3" name="image2.png"/>
                  <a:graphic>
                    <a:graphicData uri="http://schemas.openxmlformats.org/drawingml/2006/picture">
                      <pic:pic>
                        <pic:nvPicPr>
                          <pic:cNvPr descr="Logo Sveti Nikole resiz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923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Градоначалник на општина Свети Николе</w:t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Плоштад Илинден бб, </w:t>
            </w:r>
          </w:p>
          <w:p w:rsidR="00000000" w:rsidDel="00000000" w:rsidP="00000000" w:rsidRDefault="00000000" w:rsidRPr="00000000">
            <w:pPr>
              <w:pStyle w:val="Heading1"/>
              <w:tabs>
                <w:tab w:val="left" w:pos="4563"/>
                <w:tab w:val="right" w:pos="6578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ab/>
              <w:t xml:space="preserve">2220 Свети Николе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тел. ++389 32 444 169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тел. факс: ++ 389 32 440 911</w:t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  <w:jc w:val="right"/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u w:val="single"/>
                <w:rtl w:val="0"/>
              </w:rPr>
              <w:t xml:space="preserve">e-mail: info@svetinikole.gov.mk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www.svetinikole.gov.mk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ФОРМУЛАР ЗА АПЛИЦИРАЊЕ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Наслов на проектот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Поднесен од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Дата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РЕЗИМЕ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1.Опис на проектот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Цел и задачи на проектот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Активности на проектот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4.Очекувани ефекти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5.Потреби за проектот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6.План на имплементација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7.Проценка на ризик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8.Одржливост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9.Буџет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Сопствено учество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Учество од општината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mk-M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22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Heading1">
    <w:name w:val="heading 1"/>
    <w:basedOn w:val="Normal"/>
    <w:next w:val="Normal"/>
    <w:link w:val="Heading1Char"/>
    <w:qFormat w:val="1"/>
    <w:rsid w:val="00BA22F3"/>
    <w:pPr>
      <w:keepNext w:val="1"/>
      <w:outlineLvl w:val="0"/>
    </w:pPr>
    <w:rPr>
      <w:sz w:val="28"/>
      <w:lang w:eastAsia="en-US" w:val="en-US"/>
    </w:rPr>
  </w:style>
  <w:style w:type="paragraph" w:styleId="Heading2">
    <w:name w:val="heading 2"/>
    <w:basedOn w:val="Normal"/>
    <w:next w:val="Normal"/>
    <w:link w:val="Heading2Char"/>
    <w:semiHidden w:val="1"/>
    <w:unhideWhenUsed w:val="1"/>
    <w:qFormat w:val="1"/>
    <w:rsid w:val="00BA22F3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BA22F3"/>
    <w:rPr>
      <w:rFonts w:ascii="Times New Roman" w:cs="Times New Roman" w:eastAsia="Times New Roman" w:hAnsi="Times New Roman"/>
      <w:sz w:val="28"/>
      <w:szCs w:val="24"/>
    </w:rPr>
  </w:style>
  <w:style w:type="character" w:styleId="Heading2Char" w:customStyle="1">
    <w:name w:val="Heading 2 Char"/>
    <w:basedOn w:val="DefaultParagraphFont"/>
    <w:link w:val="Heading2"/>
    <w:semiHidden w:val="1"/>
    <w:rsid w:val="00BA22F3"/>
    <w:rPr>
      <w:rFonts w:ascii="Arial" w:cs="Arial" w:eastAsia="Times New Roman" w:hAnsi="Arial"/>
      <w:b w:val="1"/>
      <w:bCs w:val="1"/>
      <w:i w:val="1"/>
      <w:iCs w:val="1"/>
      <w:sz w:val="28"/>
      <w:szCs w:val="28"/>
    </w:rPr>
  </w:style>
  <w:style w:type="character" w:styleId="Hyperlink">
    <w:name w:val="Hyperlink"/>
    <w:basedOn w:val="DefaultParagraphFont"/>
    <w:semiHidden w:val="1"/>
    <w:unhideWhenUsed w:val="1"/>
    <w:rsid w:val="00BA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22F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22F3"/>
    <w:rPr>
      <w:rFonts w:ascii="Tahoma" w:cs="Tahoma" w:eastAsia="Times New Roman" w:hAnsi="Tahoma"/>
      <w:sz w:val="16"/>
      <w:szCs w:val="16"/>
      <w:lang w:eastAsia="en-GB" w:val="en-GB"/>
    </w:rPr>
  </w:style>
  <w:style w:type="table" w:styleId="TableGrid">
    <w:name w:val="Table Grid"/>
    <w:basedOn w:val="TableNormal"/>
    <w:rsid w:val="0077685A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77685A"/>
    <w:pPr>
      <w:ind w:left="720"/>
      <w:contextualSpacing w:val="1"/>
    </w:pPr>
  </w:style>
  <w:style w:type="paragraph" w:styleId="Header">
    <w:name w:val="header"/>
    <w:basedOn w:val="Normal"/>
    <w:link w:val="HeaderChar"/>
    <w:rsid w:val="006E411A"/>
    <w:pPr>
      <w:tabs>
        <w:tab w:val="center" w:pos="4153"/>
        <w:tab w:val="right" w:pos="8306"/>
      </w:tabs>
    </w:pPr>
    <w:rPr>
      <w:rFonts w:ascii="MAC C Times" w:hAnsi="MAC C Times"/>
      <w:noProof w:val="1"/>
      <w:lang w:eastAsia="mk-MK" w:val="mk-MK"/>
    </w:rPr>
  </w:style>
  <w:style w:type="character" w:styleId="HeaderChar" w:customStyle="1">
    <w:name w:val="Header Char"/>
    <w:basedOn w:val="DefaultParagraphFont"/>
    <w:link w:val="Header"/>
    <w:rsid w:val="006E411A"/>
    <w:rPr>
      <w:rFonts w:ascii="MAC C Times" w:cs="Times New Roman" w:eastAsia="Times New Roman" w:hAnsi="MAC C Times"/>
      <w:noProof w:val="1"/>
      <w:sz w:val="24"/>
      <w:szCs w:val="24"/>
      <w:lang w:eastAsia="mk-MK" w:val="mk-M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hyperlink" Target="http://www.svetinikole.gov.mk/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